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4323"/>
        <w:gridCol w:w="5419"/>
      </w:tblGrid>
      <w:tr w:rsidR="00370237">
        <w:tblPrEx>
          <w:tblCellMar>
            <w:top w:w="0" w:type="dxa"/>
            <w:bottom w:w="0" w:type="dxa"/>
          </w:tblCellMar>
        </w:tblPrEx>
        <w:tc>
          <w:tcPr>
            <w:tcW w:w="4323" w:type="dxa"/>
            <w:tcBorders>
              <w:top w:val="nil"/>
              <w:left w:val="nil"/>
              <w:bottom w:val="nil"/>
              <w:right w:val="nil"/>
            </w:tcBorders>
          </w:tcPr>
          <w:p w:rsidR="00370237" w:rsidRDefault="00370237">
            <w:pPr>
              <w:pStyle w:val="Plain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07pt" fillcolor="window">
                  <v:imagedata r:id="rId4" o:title="_77_StevenMunarportada_stevenmunar_300"/>
                </v:shape>
              </w:pict>
            </w:r>
          </w:p>
        </w:tc>
        <w:tc>
          <w:tcPr>
            <w:tcW w:w="5419" w:type="dxa"/>
            <w:tcBorders>
              <w:top w:val="nil"/>
              <w:left w:val="nil"/>
              <w:bottom w:val="nil"/>
              <w:right w:val="nil"/>
            </w:tcBorders>
          </w:tcPr>
          <w:p w:rsidR="00370237" w:rsidRDefault="00370237">
            <w:pPr>
              <w:pStyle w:val="PlainText"/>
              <w:rPr>
                <w:rFonts w:ascii="Arial" w:hAnsi="Arial" w:cs="Arial"/>
              </w:rPr>
            </w:pPr>
            <w:r>
              <w:rPr>
                <w:rFonts w:ascii="Arial" w:hAnsi="Arial" w:cs="Arial"/>
                <w:b/>
                <w:bCs/>
                <w:sz w:val="24"/>
                <w:szCs w:val="24"/>
              </w:rPr>
              <w:t>STEVEN MUNAR</w:t>
            </w:r>
            <w:r>
              <w:rPr>
                <w:rFonts w:ascii="Arial" w:hAnsi="Arial" w:cs="Arial"/>
                <w:b/>
                <w:bCs/>
              </w:rPr>
              <w:br/>
              <w:t>“Steven Munar. 2000-2015, 15 years of songs”</w:t>
            </w:r>
            <w:r>
              <w:rPr>
                <w:rFonts w:ascii="Arial" w:hAnsi="Arial" w:cs="Arial"/>
                <w:b/>
                <w:bCs/>
              </w:rPr>
              <w:br/>
            </w:r>
            <w:r>
              <w:rPr>
                <w:rFonts w:ascii="Arial" w:hAnsi="Arial" w:cs="Arial"/>
              </w:rPr>
              <w:br/>
            </w:r>
            <w:r>
              <w:rPr>
                <w:rFonts w:ascii="Arial" w:hAnsi="Arial" w:cs="Arial"/>
                <w:b/>
                <w:bCs/>
              </w:rPr>
              <w:t xml:space="preserve">01-Berlin </w:t>
            </w:r>
            <w:r>
              <w:rPr>
                <w:rFonts w:ascii="Arial" w:hAnsi="Arial" w:cs="Arial"/>
                <w:i/>
                <w:iCs/>
              </w:rPr>
              <w:t>(</w:t>
            </w:r>
            <w:r>
              <w:rPr>
                <w:rFonts w:ascii="Arial" w:hAnsi="Arial" w:cs="Arial"/>
                <w:i/>
                <w:iCs/>
                <w:u w:val="single"/>
              </w:rPr>
              <w:t>single digital inicial</w:t>
            </w:r>
            <w:r>
              <w:rPr>
                <w:rFonts w:ascii="Arial" w:hAnsi="Arial" w:cs="Arial"/>
                <w:i/>
                <w:iCs/>
              </w:rPr>
              <w:t>)</w:t>
            </w:r>
          </w:p>
          <w:p w:rsidR="00370237" w:rsidRDefault="00370237">
            <w:pPr>
              <w:pStyle w:val="PlainText"/>
              <w:rPr>
                <w:rFonts w:ascii="Arial" w:hAnsi="Arial" w:cs="Arial"/>
              </w:rPr>
            </w:pPr>
            <w:r>
              <w:rPr>
                <w:rFonts w:ascii="Arial" w:hAnsi="Arial" w:cs="Arial"/>
              </w:rPr>
              <w:t xml:space="preserve">02-Heart and soul </w:t>
            </w:r>
          </w:p>
          <w:p w:rsidR="00370237" w:rsidRDefault="00370237">
            <w:pPr>
              <w:pStyle w:val="PlainText"/>
              <w:rPr>
                <w:rFonts w:ascii="Arial" w:hAnsi="Arial" w:cs="Arial"/>
                <w:i/>
                <w:iCs/>
                <w:sz w:val="16"/>
                <w:szCs w:val="16"/>
              </w:rPr>
            </w:pPr>
            <w:r>
              <w:rPr>
                <w:rFonts w:ascii="Arial" w:hAnsi="Arial" w:cs="Arial"/>
              </w:rPr>
              <w:t xml:space="preserve">03-Lover  </w:t>
            </w:r>
          </w:p>
          <w:p w:rsidR="00370237" w:rsidRDefault="00370237">
            <w:pPr>
              <w:pStyle w:val="PlainText"/>
              <w:rPr>
                <w:rFonts w:ascii="Arial" w:hAnsi="Arial" w:cs="Arial"/>
                <w:i/>
                <w:iCs/>
                <w:sz w:val="16"/>
                <w:szCs w:val="16"/>
              </w:rPr>
            </w:pPr>
            <w:r>
              <w:rPr>
                <w:rFonts w:ascii="Arial" w:hAnsi="Arial" w:cs="Arial"/>
              </w:rPr>
              <w:t xml:space="preserve">04-Acid rain </w:t>
            </w:r>
          </w:p>
          <w:p w:rsidR="00370237" w:rsidRDefault="00370237">
            <w:pPr>
              <w:pStyle w:val="PlainText"/>
              <w:rPr>
                <w:rFonts w:ascii="Arial" w:hAnsi="Arial" w:cs="Arial"/>
              </w:rPr>
            </w:pPr>
            <w:r>
              <w:rPr>
                <w:rFonts w:ascii="Arial" w:hAnsi="Arial" w:cs="Arial"/>
              </w:rPr>
              <w:t xml:space="preserve">05-And if you want my records </w:t>
            </w:r>
          </w:p>
          <w:p w:rsidR="00370237" w:rsidRDefault="00370237">
            <w:pPr>
              <w:pStyle w:val="PlainText"/>
              <w:rPr>
                <w:rFonts w:ascii="Arial" w:hAnsi="Arial" w:cs="Arial"/>
              </w:rPr>
            </w:pPr>
            <w:r>
              <w:rPr>
                <w:rFonts w:ascii="Arial" w:hAnsi="Arial" w:cs="Arial"/>
              </w:rPr>
              <w:t xml:space="preserve">06-The language of the birds </w:t>
            </w:r>
          </w:p>
          <w:p w:rsidR="00370237" w:rsidRDefault="00370237">
            <w:pPr>
              <w:pStyle w:val="PlainText"/>
              <w:rPr>
                <w:rFonts w:ascii="Arial" w:hAnsi="Arial" w:cs="Arial"/>
              </w:rPr>
            </w:pPr>
            <w:r>
              <w:rPr>
                <w:rFonts w:ascii="Arial" w:hAnsi="Arial" w:cs="Arial"/>
              </w:rPr>
              <w:t xml:space="preserve">07-There is a place </w:t>
            </w:r>
          </w:p>
          <w:p w:rsidR="00370237" w:rsidRDefault="00370237">
            <w:pPr>
              <w:pStyle w:val="PlainText"/>
              <w:rPr>
                <w:rFonts w:ascii="Arial" w:hAnsi="Arial" w:cs="Arial"/>
              </w:rPr>
            </w:pPr>
            <w:r>
              <w:rPr>
                <w:rFonts w:ascii="Arial" w:hAnsi="Arial" w:cs="Arial"/>
              </w:rPr>
              <w:t xml:space="preserve">08-Golden lights </w:t>
            </w:r>
          </w:p>
          <w:p w:rsidR="00370237" w:rsidRDefault="00370237">
            <w:pPr>
              <w:pStyle w:val="PlainText"/>
              <w:rPr>
                <w:rFonts w:ascii="Arial" w:hAnsi="Arial" w:cs="Arial"/>
              </w:rPr>
            </w:pPr>
            <w:r>
              <w:rPr>
                <w:rFonts w:ascii="Arial" w:hAnsi="Arial" w:cs="Arial"/>
              </w:rPr>
              <w:t xml:space="preserve">09-Show me the way </w:t>
            </w:r>
          </w:p>
          <w:p w:rsidR="00370237" w:rsidRDefault="00370237">
            <w:pPr>
              <w:pStyle w:val="PlainText"/>
              <w:rPr>
                <w:rFonts w:ascii="Arial" w:hAnsi="Arial" w:cs="Arial"/>
              </w:rPr>
            </w:pPr>
            <w:r>
              <w:rPr>
                <w:rFonts w:ascii="Arial" w:hAnsi="Arial" w:cs="Arial"/>
              </w:rPr>
              <w:t xml:space="preserve">10-Why not your baby </w:t>
            </w:r>
          </w:p>
          <w:p w:rsidR="00370237" w:rsidRDefault="00370237">
            <w:pPr>
              <w:pStyle w:val="PlainText"/>
              <w:rPr>
                <w:rFonts w:ascii="Arial" w:hAnsi="Arial" w:cs="Arial"/>
              </w:rPr>
            </w:pPr>
            <w:r>
              <w:rPr>
                <w:rFonts w:ascii="Arial" w:hAnsi="Arial" w:cs="Arial"/>
              </w:rPr>
              <w:t xml:space="preserve">11-Time traveller </w:t>
            </w:r>
          </w:p>
          <w:p w:rsidR="00370237" w:rsidRDefault="00370237">
            <w:pPr>
              <w:pStyle w:val="PlainText"/>
              <w:rPr>
                <w:rFonts w:ascii="Arial" w:hAnsi="Arial" w:cs="Arial"/>
              </w:rPr>
            </w:pPr>
            <w:r>
              <w:rPr>
                <w:rFonts w:ascii="Arial" w:hAnsi="Arial" w:cs="Arial"/>
              </w:rPr>
              <w:t xml:space="preserve">12-City of cats </w:t>
            </w:r>
          </w:p>
          <w:p w:rsidR="00370237" w:rsidRDefault="00370237">
            <w:pPr>
              <w:pStyle w:val="PlainText"/>
              <w:rPr>
                <w:rFonts w:ascii="Arial" w:hAnsi="Arial" w:cs="Arial"/>
              </w:rPr>
            </w:pPr>
            <w:r>
              <w:rPr>
                <w:rFonts w:ascii="Arial" w:hAnsi="Arial" w:cs="Arial"/>
              </w:rPr>
              <w:t xml:space="preserve">13-Shiny days </w:t>
            </w:r>
          </w:p>
          <w:p w:rsidR="00370237" w:rsidRDefault="00370237">
            <w:pPr>
              <w:pStyle w:val="PlainText"/>
              <w:rPr>
                <w:rFonts w:ascii="Arial" w:hAnsi="Arial" w:cs="Arial"/>
              </w:rPr>
            </w:pPr>
            <w:r>
              <w:rPr>
                <w:rFonts w:ascii="Arial" w:hAnsi="Arial" w:cs="Arial"/>
              </w:rPr>
              <w:t xml:space="preserve">14-A way a smile </w:t>
            </w:r>
          </w:p>
          <w:p w:rsidR="00370237" w:rsidRDefault="00370237">
            <w:pPr>
              <w:pStyle w:val="PlainText"/>
            </w:pPr>
            <w:r>
              <w:rPr>
                <w:rFonts w:ascii="Arial" w:hAnsi="Arial" w:cs="Arial"/>
              </w:rPr>
              <w:t>15-The end of the autumn of the fears (No fear)</w:t>
            </w:r>
          </w:p>
        </w:tc>
      </w:tr>
    </w:tbl>
    <w:p w:rsidR="00370237" w:rsidRDefault="00370237">
      <w:pPr>
        <w:pStyle w:val="PlainText"/>
        <w:rPr>
          <w:sz w:val="16"/>
          <w:szCs w:val="16"/>
        </w:rPr>
      </w:pPr>
    </w:p>
    <w:p w:rsidR="00370237" w:rsidRDefault="00370237">
      <w:pPr>
        <w:pStyle w:val="PlainText"/>
        <w:jc w:val="center"/>
        <w:rPr>
          <w:rFonts w:ascii="Arial" w:hAnsi="Arial" w:cs="Arial"/>
          <w:b/>
          <w:bCs/>
          <w:sz w:val="28"/>
          <w:szCs w:val="28"/>
        </w:rPr>
      </w:pPr>
      <w:r>
        <w:rPr>
          <w:rFonts w:ascii="Arial" w:hAnsi="Arial" w:cs="Arial"/>
          <w:b/>
          <w:bCs/>
          <w:sz w:val="28"/>
          <w:szCs w:val="28"/>
        </w:rPr>
        <w:t>Steven Munar. 2000-2015, 15 years of songs</w:t>
      </w:r>
    </w:p>
    <w:p w:rsidR="00370237" w:rsidRDefault="00370237">
      <w:pPr>
        <w:pStyle w:val="PlainText"/>
        <w:jc w:val="center"/>
        <w:rPr>
          <w:rFonts w:ascii="Arial" w:hAnsi="Arial" w:cs="Arial"/>
          <w:sz w:val="16"/>
          <w:szCs w:val="16"/>
        </w:rPr>
      </w:pPr>
    </w:p>
    <w:p w:rsidR="00370237" w:rsidRDefault="00370237">
      <w:pPr>
        <w:pStyle w:val="PlainText"/>
        <w:jc w:val="both"/>
        <w:rPr>
          <w:rFonts w:ascii="Arial" w:hAnsi="Arial" w:cs="Arial"/>
        </w:rPr>
      </w:pPr>
      <w:r>
        <w:rPr>
          <w:rFonts w:ascii="Arial" w:hAnsi="Arial" w:cs="Arial"/>
        </w:rPr>
        <w:t xml:space="preserve">El disc es </w:t>
      </w:r>
      <w:r>
        <w:rPr>
          <w:rFonts w:ascii="Arial" w:hAnsi="Arial" w:cs="Arial"/>
          <w:u w:val="single"/>
        </w:rPr>
        <w:t xml:space="preserve">un recopilatori de 15 anys de la vida musical de </w:t>
      </w:r>
      <w:r>
        <w:rPr>
          <w:rFonts w:ascii="Arial" w:hAnsi="Arial" w:cs="Arial"/>
          <w:b/>
          <w:bCs/>
          <w:u w:val="single"/>
        </w:rPr>
        <w:t>Steven Munar</w:t>
      </w:r>
      <w:r>
        <w:rPr>
          <w:rFonts w:ascii="Arial" w:hAnsi="Arial" w:cs="Arial"/>
        </w:rPr>
        <w:t xml:space="preserve"> que conté una selecció de cançons de varis dels seus discos, enregistraments inèdits, rareses i versions alternatives, des dels </w:t>
      </w:r>
      <w:r>
        <w:rPr>
          <w:rFonts w:ascii="Arial" w:hAnsi="Arial" w:cs="Arial"/>
          <w:b/>
          <w:bCs/>
        </w:rPr>
        <w:t>mítics The Tea Servants</w:t>
      </w:r>
      <w:r>
        <w:rPr>
          <w:rFonts w:ascii="Arial" w:hAnsi="Arial" w:cs="Arial"/>
        </w:rPr>
        <w:t xml:space="preserve"> (que va acabar activitats al 2003), a les del propi </w:t>
      </w:r>
      <w:r>
        <w:rPr>
          <w:rFonts w:ascii="Arial" w:hAnsi="Arial" w:cs="Arial"/>
          <w:b/>
          <w:bCs/>
        </w:rPr>
        <w:t>Steven Munar</w:t>
      </w:r>
      <w:r>
        <w:rPr>
          <w:rFonts w:ascii="Arial" w:hAnsi="Arial" w:cs="Arial"/>
        </w:rPr>
        <w:t xml:space="preserve"> en solitari, amb la banda que’l va acompanyat un temps </w:t>
      </w:r>
      <w:r>
        <w:rPr>
          <w:rFonts w:ascii="Arial" w:hAnsi="Arial" w:cs="Arial"/>
          <w:b/>
          <w:bCs/>
        </w:rPr>
        <w:t>The Lunatics</w:t>
      </w:r>
      <w:r>
        <w:rPr>
          <w:rFonts w:ascii="Arial" w:hAnsi="Arial" w:cs="Arial"/>
        </w:rPr>
        <w:t xml:space="preserve"> i amb la banda amb els que realitza els directes </w:t>
      </w:r>
      <w:r>
        <w:rPr>
          <w:rFonts w:ascii="Arial" w:hAnsi="Arial" w:cs="Arial"/>
          <w:b/>
          <w:bCs/>
        </w:rPr>
        <w:t>habitualment The Miracle Band</w:t>
      </w:r>
      <w:r>
        <w:rPr>
          <w:rFonts w:ascii="Arial" w:hAnsi="Arial" w:cs="Arial"/>
        </w:rPr>
        <w:t>.</w:t>
      </w:r>
    </w:p>
    <w:p w:rsidR="00370237" w:rsidRDefault="00370237">
      <w:pPr>
        <w:pStyle w:val="PlainText"/>
        <w:jc w:val="both"/>
        <w:rPr>
          <w:rFonts w:ascii="Arial" w:hAnsi="Arial" w:cs="Arial"/>
          <w:sz w:val="16"/>
          <w:szCs w:val="16"/>
        </w:rPr>
      </w:pPr>
    </w:p>
    <w:p w:rsidR="00370237" w:rsidRDefault="00370237">
      <w:pPr>
        <w:pStyle w:val="PlainText"/>
        <w:jc w:val="center"/>
        <w:rPr>
          <w:rFonts w:ascii="Arial" w:hAnsi="Arial" w:cs="Arial"/>
          <w:b/>
          <w:bCs/>
          <w:sz w:val="16"/>
          <w:szCs w:val="16"/>
        </w:rPr>
      </w:pPr>
      <w:r>
        <w:rPr>
          <w:rFonts w:ascii="Arial" w:hAnsi="Arial" w:cs="Arial"/>
          <w:b/>
          <w:bCs/>
          <w:sz w:val="28"/>
          <w:szCs w:val="28"/>
        </w:rPr>
        <w:t>L’origen de las cançons d’aquest “15 years of songs”</w:t>
      </w:r>
      <w:r>
        <w:rPr>
          <w:rFonts w:ascii="Arial" w:hAnsi="Arial" w:cs="Arial"/>
          <w:b/>
          <w:bCs/>
          <w:sz w:val="28"/>
          <w:szCs w:val="28"/>
        </w:rPr>
        <w:br/>
      </w:r>
    </w:p>
    <w:p w:rsidR="00370237" w:rsidRDefault="00370237">
      <w:pPr>
        <w:pStyle w:val="PlainText"/>
        <w:rPr>
          <w:rFonts w:ascii="Arial" w:hAnsi="Arial" w:cs="Arial"/>
          <w:sz w:val="16"/>
          <w:szCs w:val="16"/>
        </w:rPr>
      </w:pPr>
      <w:r>
        <w:rPr>
          <w:rFonts w:ascii="Arial" w:hAnsi="Arial" w:cs="Arial"/>
        </w:rPr>
        <w:t>A la taula del tracklist : títol cançó, l’intèrpret, disc al que pertany, així com l’any del master.</w:t>
      </w:r>
      <w:r>
        <w:rPr>
          <w:rFonts w:ascii="Arial" w:hAnsi="Arial" w:cs="Arial"/>
        </w:rPr>
        <w:br/>
      </w:r>
    </w:p>
    <w:tbl>
      <w:tblPr>
        <w:tblW w:w="0" w:type="auto"/>
        <w:tblInd w:w="-28" w:type="dxa"/>
        <w:tblLayout w:type="fixed"/>
        <w:tblCellMar>
          <w:left w:w="30" w:type="dxa"/>
          <w:right w:w="30" w:type="dxa"/>
        </w:tblCellMar>
        <w:tblLook w:val="0000"/>
      </w:tblPr>
      <w:tblGrid>
        <w:gridCol w:w="400"/>
        <w:gridCol w:w="4112"/>
        <w:gridCol w:w="2176"/>
        <w:gridCol w:w="2528"/>
        <w:gridCol w:w="752"/>
      </w:tblGrid>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01</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Berlin</w:t>
            </w:r>
          </w:p>
        </w:tc>
        <w:tc>
          <w:tcPr>
            <w:tcW w:w="2176" w:type="dxa"/>
            <w:tcBorders>
              <w:top w:val="nil"/>
              <w:left w:val="nil"/>
              <w:bottom w:val="nil"/>
              <w:right w:val="nil"/>
            </w:tcBorders>
          </w:tcPr>
          <w:p w:rsidR="00370237" w:rsidRDefault="00370237">
            <w:pPr>
              <w:rPr>
                <w:rFonts w:ascii="Arial" w:hAnsi="Arial" w:cs="Arial"/>
                <w:snapToGrid w:val="0"/>
                <w:color w:val="000000"/>
                <w:sz w:val="16"/>
                <w:szCs w:val="16"/>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Inèdita</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2015</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02</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Heart and soul</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The Tea Servants</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Travel West</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2003</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03</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Lover</w:t>
            </w:r>
          </w:p>
        </w:tc>
        <w:tc>
          <w:tcPr>
            <w:tcW w:w="2176" w:type="dxa"/>
            <w:tcBorders>
              <w:top w:val="nil"/>
              <w:left w:val="nil"/>
              <w:bottom w:val="nil"/>
              <w:right w:val="nil"/>
            </w:tcBorders>
          </w:tcPr>
          <w:p w:rsidR="00370237" w:rsidRDefault="00370237">
            <w:pPr>
              <w:rPr>
                <w:rFonts w:ascii="Arial" w:hAnsi="Arial" w:cs="Arial"/>
                <w:snapToGrid w:val="0"/>
                <w:color w:val="000000"/>
                <w:sz w:val="16"/>
                <w:szCs w:val="16"/>
              </w:rPr>
            </w:pPr>
            <w:r>
              <w:rPr>
                <w:rFonts w:ascii="Arial" w:hAnsi="Arial" w:cs="Arial"/>
                <w:snapToGrid w:val="0"/>
                <w:color w:val="000000"/>
                <w:sz w:val="16"/>
                <w:szCs w:val="16"/>
              </w:rPr>
              <w:t>S.M. &amp; The Lunatics</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Inèdita</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2005</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04</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Acid rain</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Lunatics</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Miracle Beach</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2007</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05</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And if you want my records</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The Language of the Birds</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2010</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06</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The language of the birds</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The Language of the Birds</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2010</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07</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There is a place</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Inèdita 2011</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2015</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08</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Golden lights</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Break the Rules</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2011</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09</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Show me the way</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inèdita</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2011</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10</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Why not your baby</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 xml:space="preserve">inèdita </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2012</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11</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Time traveller</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Time Traveller</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2013</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12</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City of cats</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Vs.alternativa - Inèdita</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2013</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13</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Shiny days</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sz w:val="16"/>
                <w:szCs w:val="16"/>
              </w:rPr>
              <w:t>S.M. &amp; The Miracle Band</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Vs.alternativa - Inèdita</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2013</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14</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A way a smile</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The Tea Servants</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Inèdita 2000</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2015</w:t>
            </w:r>
          </w:p>
        </w:tc>
      </w:tr>
      <w:tr w:rsidR="00370237">
        <w:tblPrEx>
          <w:tblCellMar>
            <w:top w:w="0" w:type="dxa"/>
            <w:bottom w:w="0" w:type="dxa"/>
          </w:tblCellMar>
        </w:tblPrEx>
        <w:trPr>
          <w:trHeight w:val="256"/>
        </w:trPr>
        <w:tc>
          <w:tcPr>
            <w:tcW w:w="400"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15</w:t>
            </w:r>
          </w:p>
        </w:tc>
        <w:tc>
          <w:tcPr>
            <w:tcW w:w="4112"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The end of the autumn of the fears (No fear)</w:t>
            </w:r>
          </w:p>
        </w:tc>
        <w:tc>
          <w:tcPr>
            <w:tcW w:w="2176"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Steven Munar</w:t>
            </w:r>
          </w:p>
        </w:tc>
        <w:tc>
          <w:tcPr>
            <w:tcW w:w="2528" w:type="dxa"/>
            <w:tcBorders>
              <w:top w:val="nil"/>
              <w:left w:val="nil"/>
              <w:bottom w:val="nil"/>
              <w:right w:val="nil"/>
            </w:tcBorders>
          </w:tcPr>
          <w:p w:rsidR="00370237" w:rsidRDefault="00370237">
            <w:pPr>
              <w:rPr>
                <w:rFonts w:ascii="Arial" w:hAnsi="Arial" w:cs="Arial"/>
                <w:snapToGrid w:val="0"/>
                <w:color w:val="000000"/>
              </w:rPr>
            </w:pPr>
            <w:r>
              <w:rPr>
                <w:rFonts w:ascii="Arial" w:hAnsi="Arial" w:cs="Arial"/>
                <w:snapToGrid w:val="0"/>
                <w:color w:val="000000"/>
              </w:rPr>
              <w:t>Vs.alternativa - Inèdita</w:t>
            </w:r>
          </w:p>
        </w:tc>
        <w:tc>
          <w:tcPr>
            <w:tcW w:w="752" w:type="dxa"/>
            <w:tcBorders>
              <w:top w:val="nil"/>
              <w:left w:val="nil"/>
              <w:bottom w:val="nil"/>
              <w:right w:val="nil"/>
            </w:tcBorders>
          </w:tcPr>
          <w:p w:rsidR="00370237" w:rsidRDefault="00370237">
            <w:pPr>
              <w:jc w:val="right"/>
              <w:rPr>
                <w:rFonts w:ascii="Arial" w:hAnsi="Arial" w:cs="Arial"/>
                <w:snapToGrid w:val="0"/>
                <w:color w:val="000000"/>
              </w:rPr>
            </w:pPr>
            <w:r>
              <w:rPr>
                <w:rFonts w:ascii="Arial" w:hAnsi="Arial" w:cs="Arial"/>
                <w:snapToGrid w:val="0"/>
                <w:color w:val="000000"/>
              </w:rPr>
              <w:t>2004</w:t>
            </w:r>
          </w:p>
        </w:tc>
      </w:tr>
    </w:tbl>
    <w:p w:rsidR="00370237" w:rsidRDefault="00370237">
      <w:pPr>
        <w:spacing w:line="360" w:lineRule="auto"/>
        <w:rPr>
          <w:rFonts w:ascii="Arial" w:hAnsi="Arial" w:cs="Arial"/>
          <w:sz w:val="16"/>
          <w:szCs w:val="16"/>
        </w:rPr>
      </w:pPr>
    </w:p>
    <w:p w:rsidR="00370237" w:rsidRDefault="00370237">
      <w:pPr>
        <w:pStyle w:val="BodyText"/>
        <w:spacing w:line="240" w:lineRule="auto"/>
        <w:jc w:val="left"/>
      </w:pPr>
      <w:r>
        <w:t xml:space="preserve">Steven Munar &amp;The Miracle Band està formada per: </w:t>
      </w:r>
      <w:r>
        <w:br/>
        <w:t xml:space="preserve">Luis Bestard: bateria; </w:t>
      </w:r>
      <w:r>
        <w:br/>
        <w:t xml:space="preserve">Patricia Serrano: guitarra elèctrica; </w:t>
      </w:r>
      <w:r>
        <w:br/>
        <w:t xml:space="preserve">David López: baix; </w:t>
      </w:r>
      <w:r>
        <w:br/>
        <w:t xml:space="preserve">Amaia Hernández: veus; </w:t>
      </w:r>
      <w:r>
        <w:br/>
        <w:t>i Steven Munar: veu i guitarres.</w:t>
      </w:r>
    </w:p>
    <w:p w:rsidR="00370237" w:rsidRDefault="00370237">
      <w:pPr>
        <w:pStyle w:val="PlainText"/>
        <w:rPr>
          <w:rFonts w:ascii="Arial" w:hAnsi="Arial" w:cs="Arial"/>
          <w:b/>
          <w:bCs/>
          <w:sz w:val="28"/>
          <w:szCs w:val="28"/>
        </w:rPr>
      </w:pPr>
      <w:r>
        <w:rPr>
          <w:rFonts w:ascii="Arial" w:hAnsi="Arial" w:cs="Arial"/>
        </w:rPr>
        <w:br/>
        <w:t xml:space="preserve">Nous enregistraments fets a Sol de Sants Studios amb Alberto Pérez. </w:t>
      </w:r>
      <w:r>
        <w:rPr>
          <w:rFonts w:ascii="Arial" w:hAnsi="Arial" w:cs="Arial"/>
        </w:rPr>
        <w:br/>
        <w:t>Produït per Steven Munar i Alberto Sol de Sants.</w:t>
      </w:r>
    </w:p>
    <w:p w:rsidR="00370237" w:rsidRDefault="00370237">
      <w:pPr>
        <w:pStyle w:val="PlainText"/>
        <w:jc w:val="center"/>
        <w:rPr>
          <w:rFonts w:ascii="Arial" w:hAnsi="Arial" w:cs="Arial"/>
          <w:b/>
          <w:bCs/>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1"/>
        <w:gridCol w:w="4871"/>
      </w:tblGrid>
      <w:tr w:rsidR="00370237">
        <w:tblPrEx>
          <w:tblCellMar>
            <w:top w:w="0" w:type="dxa"/>
            <w:bottom w:w="0" w:type="dxa"/>
          </w:tblCellMar>
        </w:tblPrEx>
        <w:trPr>
          <w:trHeight w:val="641"/>
        </w:trPr>
        <w:tc>
          <w:tcPr>
            <w:tcW w:w="4871" w:type="dxa"/>
            <w:tcBorders>
              <w:top w:val="nil"/>
              <w:left w:val="nil"/>
              <w:bottom w:val="nil"/>
              <w:right w:val="nil"/>
            </w:tcBorders>
            <w:vAlign w:val="center"/>
          </w:tcPr>
          <w:p w:rsidR="00370237" w:rsidRDefault="00370237">
            <w:pPr>
              <w:pStyle w:val="PlainText"/>
              <w:jc w:val="center"/>
              <w:rPr>
                <w:rFonts w:ascii="Arial" w:hAnsi="Arial" w:cs="Arial"/>
                <w:sz w:val="16"/>
                <w:szCs w:val="16"/>
              </w:rPr>
            </w:pPr>
            <w:hyperlink r:id="rId5" w:history="1">
              <w:r>
                <w:rPr>
                  <w:rStyle w:val="Hyperlink"/>
                  <w:rFonts w:ascii="Arial" w:hAnsi="Arial" w:cs="Arial"/>
                  <w:sz w:val="16"/>
                  <w:szCs w:val="16"/>
                </w:rPr>
                <w:t>www.florynatarecords.com/interpretes/stevenmunar_ct.htm</w:t>
              </w:r>
            </w:hyperlink>
          </w:p>
          <w:p w:rsidR="00370237" w:rsidRDefault="00370237">
            <w:pPr>
              <w:pStyle w:val="PlainText"/>
              <w:jc w:val="center"/>
              <w:rPr>
                <w:rFonts w:ascii="Arial" w:hAnsi="Arial" w:cs="Arial"/>
                <w:sz w:val="16"/>
                <w:szCs w:val="16"/>
              </w:rPr>
            </w:pPr>
            <w:hyperlink r:id="rId6" w:history="1">
              <w:r>
                <w:rPr>
                  <w:rStyle w:val="Hyperlink"/>
                  <w:rFonts w:ascii="Arial" w:hAnsi="Arial" w:cs="Arial"/>
                  <w:sz w:val="16"/>
                  <w:szCs w:val="16"/>
                </w:rPr>
                <w:t>http://www.facebook.com/florynatarecords?ref=hl</w:t>
              </w:r>
            </w:hyperlink>
          </w:p>
          <w:p w:rsidR="00370237" w:rsidRDefault="00370237">
            <w:pPr>
              <w:pStyle w:val="PlainText"/>
              <w:jc w:val="center"/>
              <w:rPr>
                <w:rFonts w:ascii="Arial" w:hAnsi="Arial" w:cs="Arial"/>
                <w:sz w:val="16"/>
                <w:szCs w:val="16"/>
              </w:rPr>
            </w:pPr>
            <w:hyperlink r:id="rId7" w:history="1">
              <w:r>
                <w:rPr>
                  <w:rStyle w:val="Hyperlink"/>
                  <w:rFonts w:ascii="Arial" w:hAnsi="Arial" w:cs="Arial"/>
                  <w:sz w:val="16"/>
                  <w:szCs w:val="16"/>
                </w:rPr>
                <w:t>https://twitter.com/florynata</w:t>
              </w:r>
            </w:hyperlink>
          </w:p>
        </w:tc>
        <w:tc>
          <w:tcPr>
            <w:tcW w:w="4871" w:type="dxa"/>
            <w:tcBorders>
              <w:top w:val="nil"/>
              <w:left w:val="nil"/>
              <w:bottom w:val="nil"/>
              <w:right w:val="nil"/>
            </w:tcBorders>
            <w:vAlign w:val="center"/>
          </w:tcPr>
          <w:p w:rsidR="00370237" w:rsidRDefault="00370237">
            <w:pPr>
              <w:pStyle w:val="PlainText"/>
              <w:jc w:val="center"/>
              <w:rPr>
                <w:rFonts w:ascii="Arial" w:hAnsi="Arial" w:cs="Arial"/>
                <w:sz w:val="16"/>
                <w:szCs w:val="16"/>
              </w:rPr>
            </w:pPr>
            <w:hyperlink r:id="rId8" w:history="1">
              <w:r>
                <w:rPr>
                  <w:rStyle w:val="Hyperlink"/>
                  <w:rFonts w:ascii="Arial" w:hAnsi="Arial" w:cs="Arial"/>
                  <w:sz w:val="16"/>
                  <w:szCs w:val="16"/>
                </w:rPr>
                <w:t>http://stevenmunar.com</w:t>
              </w:r>
            </w:hyperlink>
            <w:r>
              <w:rPr>
                <w:rFonts w:ascii="Arial" w:hAnsi="Arial" w:cs="Arial"/>
                <w:sz w:val="16"/>
                <w:szCs w:val="16"/>
              </w:rPr>
              <w:br/>
            </w:r>
            <w:hyperlink r:id="rId9" w:history="1">
              <w:r>
                <w:rPr>
                  <w:rStyle w:val="Hyperlink"/>
                  <w:rFonts w:ascii="Arial" w:hAnsi="Arial" w:cs="Arial"/>
                  <w:sz w:val="16"/>
                  <w:szCs w:val="16"/>
                </w:rPr>
                <w:t>https://www.facebook.com/stevenmunarmusic</w:t>
              </w:r>
            </w:hyperlink>
            <w:r>
              <w:rPr>
                <w:rFonts w:ascii="Arial" w:hAnsi="Arial" w:cs="Arial"/>
                <w:sz w:val="16"/>
                <w:szCs w:val="16"/>
              </w:rPr>
              <w:br/>
            </w:r>
            <w:hyperlink r:id="rId10" w:history="1">
              <w:r>
                <w:rPr>
                  <w:rStyle w:val="Hyperlink"/>
                  <w:rFonts w:ascii="Arial" w:hAnsi="Arial" w:cs="Arial"/>
                  <w:sz w:val="16"/>
                  <w:szCs w:val="16"/>
                </w:rPr>
                <w:t>https://twitter.com/StevenMunarTMB</w:t>
              </w:r>
            </w:hyperlink>
          </w:p>
        </w:tc>
      </w:tr>
      <w:tr w:rsidR="00370237">
        <w:tblPrEx>
          <w:tblCellMar>
            <w:top w:w="0" w:type="dxa"/>
            <w:bottom w:w="0" w:type="dxa"/>
          </w:tblCellMar>
        </w:tblPrEx>
        <w:trPr>
          <w:cantSplit/>
          <w:trHeight w:val="292"/>
        </w:trPr>
        <w:tc>
          <w:tcPr>
            <w:tcW w:w="9742" w:type="dxa"/>
            <w:gridSpan w:val="2"/>
            <w:tcBorders>
              <w:top w:val="nil"/>
              <w:left w:val="nil"/>
              <w:bottom w:val="nil"/>
              <w:right w:val="nil"/>
            </w:tcBorders>
            <w:vAlign w:val="center"/>
          </w:tcPr>
          <w:p w:rsidR="00370237" w:rsidRDefault="00370237">
            <w:pPr>
              <w:pStyle w:val="PlainText"/>
              <w:jc w:val="center"/>
              <w:rPr>
                <w:rFonts w:ascii="Arial" w:hAnsi="Arial" w:cs="Arial"/>
                <w:i/>
                <w:iCs/>
                <w:sz w:val="16"/>
                <w:szCs w:val="16"/>
              </w:rPr>
            </w:pPr>
            <w:r>
              <w:rPr>
                <w:rFonts w:ascii="Arial" w:hAnsi="Arial" w:cs="Arial"/>
                <w:i/>
                <w:iCs/>
                <w:sz w:val="16"/>
                <w:szCs w:val="16"/>
              </w:rPr>
              <w:t>FyN-77 – llarga durada – 8435015517144 – Flor y Nata Records</w:t>
            </w:r>
          </w:p>
        </w:tc>
      </w:tr>
      <w:tr w:rsidR="00370237">
        <w:tblPrEx>
          <w:tblCellMar>
            <w:top w:w="0" w:type="dxa"/>
            <w:bottom w:w="0" w:type="dxa"/>
          </w:tblCellMar>
        </w:tblPrEx>
        <w:trPr>
          <w:cantSplit/>
          <w:trHeight w:val="282"/>
        </w:trPr>
        <w:tc>
          <w:tcPr>
            <w:tcW w:w="9742" w:type="dxa"/>
            <w:gridSpan w:val="2"/>
            <w:tcBorders>
              <w:top w:val="nil"/>
              <w:left w:val="nil"/>
              <w:bottom w:val="nil"/>
              <w:right w:val="nil"/>
            </w:tcBorders>
            <w:vAlign w:val="center"/>
          </w:tcPr>
          <w:p w:rsidR="00370237" w:rsidRDefault="00370237">
            <w:pPr>
              <w:pStyle w:val="PlainText"/>
              <w:jc w:val="center"/>
              <w:rPr>
                <w:rFonts w:ascii="Arial" w:hAnsi="Arial" w:cs="Arial"/>
                <w:i/>
                <w:iCs/>
                <w:sz w:val="16"/>
                <w:szCs w:val="16"/>
              </w:rPr>
            </w:pPr>
            <w:r>
              <w:rPr>
                <w:rFonts w:ascii="Arial" w:hAnsi="Arial" w:cs="Arial"/>
                <w:i/>
                <w:iCs/>
                <w:sz w:val="16"/>
                <w:szCs w:val="16"/>
              </w:rPr>
              <w:t xml:space="preserve">Distribucions: Físics </w:t>
            </w:r>
            <w:hyperlink r:id="rId11" w:history="1">
              <w:r>
                <w:rPr>
                  <w:rStyle w:val="Hyperlink"/>
                  <w:rFonts w:ascii="Arial" w:hAnsi="Arial" w:cs="Arial"/>
                  <w:i/>
                  <w:iCs/>
                  <w:sz w:val="16"/>
                  <w:szCs w:val="16"/>
                </w:rPr>
                <w:t>www.di</w:t>
              </w:r>
              <w:bookmarkStart w:id="0" w:name="_Hlt417927773"/>
              <w:r>
                <w:rPr>
                  <w:rStyle w:val="Hyperlink"/>
                  <w:rFonts w:ascii="Arial" w:hAnsi="Arial" w:cs="Arial"/>
                  <w:i/>
                  <w:iCs/>
                  <w:sz w:val="16"/>
                  <w:szCs w:val="16"/>
                </w:rPr>
                <w:t>s</w:t>
              </w:r>
              <w:bookmarkEnd w:id="0"/>
              <w:r>
                <w:rPr>
                  <w:rStyle w:val="Hyperlink"/>
                  <w:rFonts w:ascii="Arial" w:hAnsi="Arial" w:cs="Arial"/>
                  <w:i/>
                  <w:iCs/>
                  <w:sz w:val="16"/>
                  <w:szCs w:val="16"/>
                </w:rPr>
                <w:t>cmedi.com</w:t>
              </w:r>
            </w:hyperlink>
            <w:r>
              <w:rPr>
                <w:rFonts w:ascii="Arial" w:hAnsi="Arial" w:cs="Arial"/>
                <w:i/>
                <w:iCs/>
                <w:sz w:val="16"/>
                <w:szCs w:val="16"/>
              </w:rPr>
              <w:t xml:space="preserve"> i digitals </w:t>
            </w:r>
            <w:hyperlink r:id="rId12" w:history="1">
              <w:r>
                <w:rPr>
                  <w:rStyle w:val="Hyperlink"/>
                  <w:rFonts w:ascii="Arial" w:hAnsi="Arial" w:cs="Arial"/>
                  <w:i/>
                  <w:iCs/>
                  <w:sz w:val="16"/>
                  <w:szCs w:val="16"/>
                </w:rPr>
                <w:t>www.altafonte.com</w:t>
              </w:r>
            </w:hyperlink>
          </w:p>
        </w:tc>
      </w:tr>
    </w:tbl>
    <w:p w:rsidR="00370237" w:rsidRDefault="00370237">
      <w:pPr>
        <w:pStyle w:val="PlainText"/>
        <w:jc w:val="center"/>
        <w:rPr>
          <w:rFonts w:ascii="Arial" w:hAnsi="Arial" w:cs="Arial"/>
          <w:b/>
          <w:bCs/>
          <w:sz w:val="16"/>
          <w:szCs w:val="16"/>
        </w:rPr>
      </w:pPr>
      <w:r>
        <w:rPr>
          <w:rFonts w:ascii="Arial" w:hAnsi="Arial" w:cs="Arial"/>
          <w:b/>
          <w:bCs/>
          <w:sz w:val="28"/>
          <w:szCs w:val="28"/>
        </w:rPr>
        <w:t>Resum de la seva història com Steven Munar</w:t>
      </w:r>
      <w:r>
        <w:rPr>
          <w:rFonts w:ascii="Arial" w:hAnsi="Arial" w:cs="Arial"/>
          <w:b/>
          <w:bCs/>
          <w:sz w:val="28"/>
          <w:szCs w:val="28"/>
        </w:rPr>
        <w:br/>
      </w:r>
    </w:p>
    <w:p w:rsidR="00370237" w:rsidRDefault="00370237">
      <w:pPr>
        <w:pStyle w:val="PlainText"/>
        <w:jc w:val="both"/>
        <w:rPr>
          <w:rFonts w:ascii="Arial" w:hAnsi="Arial" w:cs="Arial"/>
          <w:sz w:val="24"/>
          <w:szCs w:val="24"/>
        </w:rPr>
      </w:pPr>
      <w:r>
        <w:rPr>
          <w:rFonts w:ascii="Arial" w:hAnsi="Arial" w:cs="Arial"/>
          <w:sz w:val="24"/>
          <w:szCs w:val="24"/>
        </w:rPr>
        <w:t xml:space="preserve">-Després de la dissolució de la seva antiga banda “The Tea Servants” a l’any 2003 (amb els que va treure 5 LP's i va participar en els més prestigiosos festivals del país, FIB'96 y '02, B.A.M.’97, Festimad'97, Primavera Sound'03...) va iniciar la seva carrera en solitari.    -Fins ara ha donat més de 600 concerts en diversos clubs i pubs de Catalunya i les illes Balears principalment. Aquests concerts han estat en format acústic o amb alguna de les bandes que l'han acompanyat aquests anys (The Coffee Masters, The Lunatics o The Miracle Band). Amb The Lunatics enregistren un primer disc, “Miracle Beach” que va sortir al 2007 sota el seu propi segell Miracle Records. </w:t>
      </w:r>
    </w:p>
    <w:p w:rsidR="00370237" w:rsidRDefault="00370237">
      <w:pPr>
        <w:pStyle w:val="PlainText"/>
        <w:jc w:val="both"/>
        <w:rPr>
          <w:rFonts w:ascii="Arial" w:hAnsi="Arial" w:cs="Arial"/>
          <w:sz w:val="24"/>
          <w:szCs w:val="24"/>
        </w:rPr>
      </w:pPr>
      <w:r>
        <w:rPr>
          <w:rFonts w:ascii="Arial" w:hAnsi="Arial" w:cs="Arial"/>
          <w:sz w:val="24"/>
          <w:szCs w:val="24"/>
        </w:rPr>
        <w:t>-El seu segon llarga durada "The Language of the birds” va sortir amb la banda The Miracle Band i editat per La Produktiva Records en el 2010.</w:t>
      </w:r>
    </w:p>
    <w:p w:rsidR="00370237" w:rsidRDefault="00370237">
      <w:pPr>
        <w:pStyle w:val="PlainText"/>
        <w:jc w:val="both"/>
        <w:rPr>
          <w:rFonts w:ascii="Arial" w:hAnsi="Arial" w:cs="Arial"/>
          <w:sz w:val="24"/>
          <w:szCs w:val="24"/>
        </w:rPr>
      </w:pPr>
      <w:r>
        <w:rPr>
          <w:rFonts w:ascii="Arial" w:hAnsi="Arial" w:cs="Arial"/>
          <w:sz w:val="24"/>
          <w:szCs w:val="24"/>
        </w:rPr>
        <w:t>-El seu tercer LP " Break the Rules!" (també a La Produktiva) va sortir al mercat a finals del 2011 tenint una excel·lent acollida entre la crítica i públic (va ser elegit entre els millors de l'any de diversos blocs, entre ells, el “Soul Movers” del periodista Xavi Martínez, a “Festivales de Pop”, a “La Ciudad de los Teclados Infinitos” i entre els “Nuevos Favoritos” de Luís de Benito pel seu programa de Ràdio 3 “Islas de Robinson”). A finals del mes de maig del 2012 "Break the Rules!" va ser interpretat en directe al programa de la TVE-2 "Los Conciertos de Radio 3”.</w:t>
      </w:r>
    </w:p>
    <w:p w:rsidR="00370237" w:rsidRDefault="00370237">
      <w:pPr>
        <w:pStyle w:val="PlainText"/>
        <w:jc w:val="both"/>
        <w:rPr>
          <w:rFonts w:ascii="Arial" w:hAnsi="Arial" w:cs="Arial"/>
          <w:sz w:val="24"/>
          <w:szCs w:val="24"/>
        </w:rPr>
      </w:pPr>
      <w:r>
        <w:rPr>
          <w:rFonts w:ascii="Arial" w:hAnsi="Arial" w:cs="Arial"/>
          <w:sz w:val="24"/>
          <w:szCs w:val="24"/>
        </w:rPr>
        <w:t>-També cal destacar la participació de Steven Munar &amp; The Miracle Band en el festival “Primavera Sound Als Bars” 2012 i l’actuació en el programa “Para Todos la 2”.</w:t>
      </w:r>
    </w:p>
    <w:p w:rsidR="00370237" w:rsidRDefault="00370237">
      <w:pPr>
        <w:pStyle w:val="PlainText"/>
        <w:jc w:val="both"/>
        <w:rPr>
          <w:rFonts w:ascii="Arial" w:hAnsi="Arial" w:cs="Arial"/>
          <w:sz w:val="24"/>
          <w:szCs w:val="24"/>
        </w:rPr>
      </w:pPr>
      <w:r>
        <w:rPr>
          <w:rFonts w:ascii="Arial" w:hAnsi="Arial" w:cs="Arial"/>
          <w:sz w:val="24"/>
          <w:szCs w:val="24"/>
        </w:rPr>
        <w:t>-A finals del 2012, fà pel programa “Islas de Robinson” de Luis de Benito el clàssic de Gene Clark "Why not your baby" per un especial “Versiones Náufragas”.</w:t>
      </w:r>
    </w:p>
    <w:p w:rsidR="00370237" w:rsidRDefault="00370237">
      <w:pPr>
        <w:pStyle w:val="PlainText"/>
        <w:jc w:val="both"/>
        <w:rPr>
          <w:rFonts w:ascii="Arial" w:hAnsi="Arial" w:cs="Arial"/>
          <w:sz w:val="24"/>
          <w:szCs w:val="24"/>
        </w:rPr>
      </w:pPr>
      <w:r>
        <w:rPr>
          <w:rFonts w:ascii="Arial" w:hAnsi="Arial" w:cs="Arial"/>
          <w:sz w:val="24"/>
          <w:szCs w:val="24"/>
        </w:rPr>
        <w:t>També a finals del 2012 es reedita el clàssic dels The Tea Servants "Police Looking after Thieves" amb força èxit, que porta al grup a actuar a “Los Caprichos del Apolo” 2013, B.A.M. 2013 i el Sonorama 2013.</w:t>
      </w:r>
    </w:p>
    <w:p w:rsidR="00370237" w:rsidRDefault="00370237">
      <w:pPr>
        <w:pStyle w:val="PlainText"/>
        <w:jc w:val="both"/>
        <w:rPr>
          <w:rFonts w:ascii="Arial" w:hAnsi="Arial" w:cs="Arial"/>
          <w:sz w:val="24"/>
          <w:szCs w:val="24"/>
        </w:rPr>
      </w:pPr>
      <w:r>
        <w:rPr>
          <w:rFonts w:ascii="Arial" w:hAnsi="Arial" w:cs="Arial"/>
          <w:sz w:val="24"/>
          <w:szCs w:val="24"/>
        </w:rPr>
        <w:t>-A finals del 2013 publica de l'exitós disc "Time Traveller” que el porta novament a tocar per tot l'estat. El disc es presentat a Barcelona dins de "Los Caprichos del Apolo" i va estar dins la programació oficial del “Primavera Sound 2014”, el “Mirall Sonor” 2014, “Noise Off Festival”, i el “Festival Estunart” que es va celebrar a juliol del 2014.</w:t>
      </w:r>
    </w:p>
    <w:p w:rsidR="00370237" w:rsidRDefault="00370237">
      <w:pPr>
        <w:pStyle w:val="PlainText"/>
        <w:jc w:val="both"/>
        <w:rPr>
          <w:rFonts w:ascii="Arial" w:hAnsi="Arial" w:cs="Arial"/>
          <w:sz w:val="24"/>
          <w:szCs w:val="24"/>
        </w:rPr>
      </w:pPr>
      <w:r>
        <w:rPr>
          <w:rFonts w:ascii="Arial" w:hAnsi="Arial" w:cs="Arial"/>
          <w:sz w:val="24"/>
          <w:szCs w:val="24"/>
        </w:rPr>
        <w:t>-El disc Time Traveller ha aconseguit crítiques entusiastes en diferents mitjans com ara el  Ruta 66, Enderrock, Rockdelux, Popular 1, Rock On, Muzicalia, Alquimia Sonora, Sonic Wave Magazine, Avui, 40 putes, Musica Crónica, Renacer Eléctrico, Loff.It de l’ABC, La Voz Telurica, Indienauta, Efe Eme, Mindies, Diario de Aragón, Mondo Sonoro, La Vanguardia, Dancing with the Clown, Outsiders, Diario de Levante, entre d’altres.</w:t>
      </w:r>
    </w:p>
    <w:p w:rsidR="00370237" w:rsidRDefault="00370237">
      <w:pPr>
        <w:pStyle w:val="PlainText"/>
        <w:jc w:val="both"/>
        <w:rPr>
          <w:rFonts w:ascii="Arial" w:hAnsi="Arial" w:cs="Arial"/>
          <w:sz w:val="24"/>
          <w:szCs w:val="24"/>
        </w:rPr>
      </w:pPr>
      <w:r>
        <w:rPr>
          <w:rFonts w:ascii="Arial" w:hAnsi="Arial" w:cs="Arial"/>
          <w:sz w:val="24"/>
          <w:szCs w:val="24"/>
        </w:rPr>
        <w:t>-Gràcies a aquest disc ha estat portada del programa de Ràdio 3 "Islas de Robinson" de Luís De Benito i a la revista Esquire Digital, a part d'entrevistes en diversos mitjans escrits i ràdios (Musica al dia, “Disco Grande” de Ràdio 3, Rockola, “Carne Cruda” de la Ser, Ràdio 5, Xip Tv, Barcelona Tv, IB3, La Xarxa, L’altre Cara de la Lluna (també a La Xarxa), Els Experts (iCat), Tarragona Radio, TVE-2, BiFM...)</w:t>
      </w:r>
    </w:p>
    <w:p w:rsidR="00370237" w:rsidRDefault="00370237">
      <w:pPr>
        <w:pStyle w:val="PlainText"/>
        <w:jc w:val="both"/>
        <w:rPr>
          <w:rFonts w:ascii="Arial" w:hAnsi="Arial" w:cs="Arial"/>
          <w:sz w:val="24"/>
          <w:szCs w:val="24"/>
        </w:rPr>
      </w:pPr>
      <w:r>
        <w:rPr>
          <w:rFonts w:ascii="Arial" w:hAnsi="Arial" w:cs="Arial"/>
          <w:sz w:val="24"/>
          <w:szCs w:val="24"/>
        </w:rPr>
        <w:t>-Ha presentat el disc a França i a finals de Maig del 2014 enregistra amb Miracle Band, la primera “Furious Streaming” per Dailymotion.</w:t>
      </w:r>
    </w:p>
    <w:p w:rsidR="00370237" w:rsidRDefault="00370237">
      <w:pPr>
        <w:pStyle w:val="PlainText"/>
        <w:jc w:val="both"/>
        <w:rPr>
          <w:rFonts w:ascii="Arial" w:hAnsi="Arial" w:cs="Arial"/>
          <w:sz w:val="24"/>
          <w:szCs w:val="24"/>
        </w:rPr>
      </w:pPr>
      <w:r>
        <w:rPr>
          <w:rFonts w:ascii="Arial" w:hAnsi="Arial" w:cs="Arial"/>
          <w:sz w:val="24"/>
          <w:szCs w:val="24"/>
        </w:rPr>
        <w:t>"Time Traveller" va ser triat un dels discos de l'any en diverses web i blocs com ara Rock On, “La ciudad de los Teclados Infinitos”, i el programa “Islas de Robinson” de Ràdio 3.</w:t>
      </w:r>
    </w:p>
    <w:p w:rsidR="00370237" w:rsidRDefault="00370237">
      <w:pPr>
        <w:pStyle w:val="PlainText"/>
        <w:jc w:val="both"/>
        <w:rPr>
          <w:rFonts w:ascii="Arial" w:hAnsi="Arial" w:cs="Arial"/>
          <w:sz w:val="24"/>
          <w:szCs w:val="24"/>
        </w:rPr>
      </w:pPr>
      <w:r>
        <w:rPr>
          <w:rFonts w:ascii="Arial" w:hAnsi="Arial" w:cs="Arial"/>
          <w:sz w:val="24"/>
          <w:szCs w:val="24"/>
        </w:rPr>
        <w:t>-A principis del 2015 publica l’EP Laurel Street, duo de folk-rock vell format al costat Pablo Sciuto (Producciones Acaraperro).</w:t>
      </w:r>
    </w:p>
    <w:p w:rsidR="00370237" w:rsidRDefault="00370237">
      <w:pPr>
        <w:pStyle w:val="PlainText"/>
        <w:jc w:val="both"/>
        <w:rPr>
          <w:rFonts w:ascii="Arial" w:hAnsi="Arial" w:cs="Arial"/>
          <w:sz w:val="24"/>
          <w:szCs w:val="24"/>
        </w:rPr>
      </w:pPr>
      <w:r>
        <w:rPr>
          <w:rFonts w:ascii="Arial" w:hAnsi="Arial" w:cs="Arial"/>
          <w:sz w:val="24"/>
          <w:szCs w:val="24"/>
        </w:rPr>
        <w:t>-Actualment prepara la presentació de "Berlin" a Barcelona en el Rocksound i un concert homenatge al Nashville Skyline de Bob Dylan que interpretarà íntegrament amb els Nashville Sinners.</w:t>
      </w:r>
    </w:p>
    <w:p w:rsidR="00370237" w:rsidRDefault="00370237">
      <w:pPr>
        <w:pStyle w:val="PlainText"/>
        <w:jc w:val="both"/>
        <w:rPr>
          <w:rFonts w:ascii="Arial" w:hAnsi="Arial" w:cs="Arial"/>
          <w:sz w:val="24"/>
          <w:szCs w:val="24"/>
        </w:rPr>
      </w:pPr>
      <w:r>
        <w:rPr>
          <w:rFonts w:ascii="Arial" w:hAnsi="Arial" w:cs="Arial"/>
          <w:sz w:val="24"/>
          <w:szCs w:val="24"/>
        </w:rPr>
        <w:t>-Entre d'altres projectes hi ha la publicació d'un llibre que recollirà totes les seves lletres d'aquesta etapa en solitari.</w:t>
      </w:r>
    </w:p>
    <w:p w:rsidR="00370237" w:rsidRDefault="00370237">
      <w:pPr>
        <w:pStyle w:val="PlainText"/>
        <w:jc w:val="both"/>
        <w:rPr>
          <w:rFonts w:ascii="Arial" w:hAnsi="Arial" w:cs="Arial"/>
          <w:sz w:val="16"/>
          <w:szCs w:val="16"/>
        </w:rPr>
      </w:pPr>
    </w:p>
    <w:p w:rsidR="00370237" w:rsidRDefault="00370237">
      <w:pPr>
        <w:pStyle w:val="PlainText"/>
        <w:jc w:val="center"/>
      </w:pPr>
      <w:r>
        <w:rPr>
          <w:noProof/>
        </w:rPr>
        <w:pict>
          <v:shape id="_x0000_i1026" type="#_x0000_t75" style="width:135pt;height:42pt;mso-wrap-edited:f" fillcolor="window">
            <v:imagedata r:id="rId13" o:title=""/>
          </v:shape>
        </w:pict>
      </w:r>
    </w:p>
    <w:sectPr w:rsidR="00370237" w:rsidSect="00370237">
      <w:pgSz w:w="11906" w:h="16838"/>
      <w:pgMar w:top="1276" w:right="1152" w:bottom="426" w:left="1152"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37"/>
    <w:rsid w:val="003702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venmunar.com"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twitter.com/florynata" TargetMode="External"/><Relationship Id="rId12" Type="http://schemas.openxmlformats.org/officeDocument/2006/relationships/hyperlink" Target="http://www.altafon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lorynatarecords?ref=hl" TargetMode="External"/><Relationship Id="rId11" Type="http://schemas.openxmlformats.org/officeDocument/2006/relationships/hyperlink" Target="http://www.discmedi.com" TargetMode="External"/><Relationship Id="rId5" Type="http://schemas.openxmlformats.org/officeDocument/2006/relationships/hyperlink" Target="http://www.florynatarecords.com/interpretes/stevenmunar_ct.htm" TargetMode="External"/><Relationship Id="rId15" Type="http://schemas.openxmlformats.org/officeDocument/2006/relationships/theme" Target="theme/theme1.xml"/><Relationship Id="rId10" Type="http://schemas.openxmlformats.org/officeDocument/2006/relationships/hyperlink" Target="https://twitter.com/StevenMunarTMB" TargetMode="External"/><Relationship Id="rId4" Type="http://schemas.openxmlformats.org/officeDocument/2006/relationships/image" Target="media/image1.jpeg"/><Relationship Id="rId9" Type="http://schemas.openxmlformats.org/officeDocument/2006/relationships/hyperlink" Target="https://www.facebook.com/stevenmunarmu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1016</Words>
  <Characters>5796</Characters>
  <Application>Microsoft Office Outlook</Application>
  <DocSecurity>0</DocSecurity>
  <Lines>0</Lines>
  <Paragraphs>0</Paragraphs>
  <ScaleCrop>false</ScaleCrop>
  <Company>psm music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psm</dc:creator>
  <cp:keywords/>
  <dc:description/>
  <cp:lastModifiedBy>psm</cp:lastModifiedBy>
  <cp:revision>3</cp:revision>
  <dcterms:created xsi:type="dcterms:W3CDTF">2015-05-01T09:04:00Z</dcterms:created>
  <dcterms:modified xsi:type="dcterms:W3CDTF">2015-07-16T08:44:00Z</dcterms:modified>
</cp:coreProperties>
</file>